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E71F1" w14:textId="77777777" w:rsidR="0079555C" w:rsidRPr="0079555C" w:rsidRDefault="0079555C" w:rsidP="0079555C">
      <w:pPr>
        <w:jc w:val="center"/>
        <w:rPr>
          <w:b/>
          <w:bCs/>
          <w:sz w:val="32"/>
          <w:szCs w:val="36"/>
        </w:rPr>
      </w:pPr>
      <w:r w:rsidRPr="0079555C">
        <w:rPr>
          <w:rFonts w:hint="eastAsia"/>
          <w:b/>
          <w:bCs/>
          <w:sz w:val="32"/>
          <w:szCs w:val="36"/>
        </w:rPr>
        <w:t>设计创意学院、建筑与城市规划学院</w:t>
      </w:r>
    </w:p>
    <w:p w14:paraId="73D645DC" w14:textId="178C3B22" w:rsidR="00082AD2" w:rsidRDefault="00C00111" w:rsidP="00D94AAE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本科专业</w:t>
      </w:r>
      <w:r w:rsidR="00F77633">
        <w:rPr>
          <w:rFonts w:hint="eastAsia"/>
          <w:b/>
          <w:bCs/>
          <w:sz w:val="32"/>
          <w:szCs w:val="36"/>
        </w:rPr>
        <w:t>增补</w:t>
      </w:r>
      <w:r w:rsidR="0079555C" w:rsidRPr="0079555C">
        <w:rPr>
          <w:rFonts w:hint="eastAsia"/>
          <w:b/>
          <w:bCs/>
          <w:sz w:val="32"/>
          <w:szCs w:val="36"/>
        </w:rPr>
        <w:t>申请材料要求</w:t>
      </w:r>
    </w:p>
    <w:p w14:paraId="79C54EE8" w14:textId="77777777" w:rsidR="00324A26" w:rsidRPr="00082AD2" w:rsidRDefault="00324A26" w:rsidP="00D94AAE">
      <w:pPr>
        <w:jc w:val="center"/>
        <w:rPr>
          <w:rFonts w:hint="eastAsia"/>
          <w:b/>
          <w:bCs/>
          <w:sz w:val="32"/>
          <w:szCs w:val="36"/>
        </w:rPr>
      </w:pPr>
    </w:p>
    <w:p w14:paraId="4BF287F9" w14:textId="21710608" w:rsidR="007468B4" w:rsidRDefault="0079555C">
      <w:r>
        <w:rPr>
          <w:rFonts w:hint="eastAsia"/>
        </w:rPr>
        <w:t>此补充申请材料仅要求申请</w:t>
      </w:r>
      <w:r w:rsidR="00F80907">
        <w:rPr>
          <w:rFonts w:hint="eastAsia"/>
        </w:rPr>
        <w:t>设计创意学院及建筑与城市规划学院相关专业</w:t>
      </w:r>
      <w:r w:rsidR="00C00111">
        <w:rPr>
          <w:rFonts w:hint="eastAsia"/>
        </w:rPr>
        <w:t>本科</w:t>
      </w:r>
      <w:r>
        <w:rPr>
          <w:rFonts w:hint="eastAsia"/>
        </w:rPr>
        <w:t>申请人提</w:t>
      </w:r>
      <w:r w:rsidR="00F80907">
        <w:rPr>
          <w:rFonts w:hint="eastAsia"/>
        </w:rPr>
        <w:t>交</w:t>
      </w:r>
      <w:r>
        <w:rPr>
          <w:rFonts w:hint="eastAsia"/>
        </w:rPr>
        <w:t>，其他专业申请人无需提</w:t>
      </w:r>
      <w:r w:rsidR="00F80907">
        <w:rPr>
          <w:rFonts w:hint="eastAsia"/>
        </w:rPr>
        <w:t>交</w:t>
      </w:r>
      <w:r>
        <w:rPr>
          <w:rFonts w:hint="eastAsia"/>
        </w:rPr>
        <w:t>。</w:t>
      </w:r>
    </w:p>
    <w:p w14:paraId="08011C2E" w14:textId="77777777" w:rsidR="00324A26" w:rsidRDefault="00324A26">
      <w:pPr>
        <w:rPr>
          <w:rFonts w:hint="eastAsia"/>
        </w:rPr>
      </w:pPr>
      <w:bookmarkStart w:id="0" w:name="_GoBack"/>
      <w:bookmarkEnd w:id="0"/>
    </w:p>
    <w:p w14:paraId="49BC4EA6" w14:textId="77777777" w:rsidR="0079555C" w:rsidRDefault="0079555C" w:rsidP="0079555C">
      <w:pPr>
        <w:widowControl/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一、适用对象：</w:t>
      </w:r>
    </w:p>
    <w:p w14:paraId="582200B5" w14:textId="77777777" w:rsidR="0079555C" w:rsidRDefault="0079555C" w:rsidP="0079555C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符合《同济大学国际学生本科招生简章》申请条件、授课语言为中文的申请人。</w:t>
      </w:r>
    </w:p>
    <w:p w14:paraId="74B1BC05" w14:textId="2162047B" w:rsidR="0079555C" w:rsidRPr="0079555C" w:rsidRDefault="0079555C" w:rsidP="0079555C">
      <w:pPr>
        <w:widowControl/>
        <w:spacing w:line="360" w:lineRule="auto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二、适用专业：</w:t>
      </w:r>
    </w:p>
    <w:p w14:paraId="782DD84B" w14:textId="77777777" w:rsidR="0079555C" w:rsidRPr="0079555C" w:rsidRDefault="0079555C" w:rsidP="0079555C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szCs w:val="21"/>
        </w:rPr>
      </w:pPr>
      <w:r>
        <w:rPr>
          <w:rFonts w:hint="eastAsia"/>
        </w:rPr>
        <w:t>设计创意学院：</w:t>
      </w:r>
      <w:r w:rsidRPr="0079555C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工业设计、视觉传达设计、环境设计、产品设计。</w:t>
      </w:r>
    </w:p>
    <w:p w14:paraId="2CD72327" w14:textId="09FA9339" w:rsidR="0079555C" w:rsidRPr="0079555C" w:rsidRDefault="0079555C" w:rsidP="0079555C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szCs w:val="21"/>
        </w:rPr>
      </w:pPr>
      <w:r w:rsidRPr="0079555C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建筑与城市规划学院：建筑学、历史建筑保护工程、城乡规划、风景园林和城市计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。</w:t>
      </w:r>
    </w:p>
    <w:p w14:paraId="01211C94" w14:textId="2044CAE7" w:rsidR="0079555C" w:rsidRDefault="00F80907" w:rsidP="0079555C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增补</w:t>
      </w:r>
      <w:r w:rsidR="0079555C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材料</w:t>
      </w:r>
    </w:p>
    <w:p w14:paraId="5B576644" w14:textId="5EB9F5D8" w:rsidR="0079555C" w:rsidRDefault="0079555C" w:rsidP="0079555C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能证明</w:t>
      </w:r>
      <w:r w:rsidRPr="0079555C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申请人美术基础、空间造型能力、艺术审美与综合修养等方面培训、活动、竞赛等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相关经历资料集或作品集 (电子版PDF文件格式，文件大小不超过10M)。</w:t>
      </w:r>
    </w:p>
    <w:p w14:paraId="0B68816D" w14:textId="128D5A99" w:rsidR="0079555C" w:rsidRPr="0079555C" w:rsidRDefault="0079555C" w:rsidP="0079555C">
      <w:pPr>
        <w:widowControl/>
        <w:numPr>
          <w:ilvl w:val="0"/>
          <w:numId w:val="3"/>
        </w:numPr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  <w:r w:rsidRPr="0079555C"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增补材料提交方式</w:t>
      </w:r>
    </w:p>
    <w:p w14:paraId="0122780E" w14:textId="0AB69F62" w:rsidR="0079555C" w:rsidRPr="00F80907" w:rsidRDefault="0079555C" w:rsidP="0033643F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  <w:r>
        <w:rPr>
          <w:rFonts w:hint="eastAsia"/>
        </w:rPr>
        <w:t>由于申请系统上传文件大小受限，</w:t>
      </w:r>
      <w:r w:rsidR="00F80907">
        <w:rPr>
          <w:rFonts w:hint="eastAsia"/>
        </w:rPr>
        <w:t>请</w:t>
      </w:r>
      <w:r>
        <w:rPr>
          <w:rFonts w:hint="eastAsia"/>
        </w:rPr>
        <w:t>申请人</w:t>
      </w:r>
      <w:r w:rsidR="00F80907">
        <w:rPr>
          <w:rFonts w:hint="eastAsia"/>
        </w:rPr>
        <w:t>按照简章《</w:t>
      </w:r>
      <w:r w:rsidR="00082AD2">
        <w:rPr>
          <w:rFonts w:hint="eastAsia"/>
        </w:rPr>
        <w:t>专业</w:t>
      </w:r>
      <w:r w:rsidR="00F80907" w:rsidRPr="00082AD2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增补材料</w:t>
      </w:r>
      <w:r w:rsidR="00F80907">
        <w:rPr>
          <w:rFonts w:hint="eastAsia"/>
        </w:rPr>
        <w:t>》模板填写相关信息，并将该文件上传至</w:t>
      </w:r>
      <w:r>
        <w:rPr>
          <w:rFonts w:hint="eastAsia"/>
        </w:rPr>
        <w:t>在线申请系统“补充材料”</w:t>
      </w:r>
      <w:r w:rsidR="00F80907">
        <w:rPr>
          <w:rFonts w:hint="eastAsia"/>
        </w:rPr>
        <w:t>栏目。</w:t>
      </w:r>
    </w:p>
    <w:p w14:paraId="0EC1E545" w14:textId="77777777" w:rsidR="0079555C" w:rsidRPr="0079555C" w:rsidRDefault="0079555C" w:rsidP="0079555C"/>
    <w:sectPr w:rsidR="0079555C" w:rsidRPr="00795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6F483" w14:textId="77777777" w:rsidR="007A03D5" w:rsidRDefault="007A03D5" w:rsidP="00C00111">
      <w:r>
        <w:separator/>
      </w:r>
    </w:p>
  </w:endnote>
  <w:endnote w:type="continuationSeparator" w:id="0">
    <w:p w14:paraId="3F3322BD" w14:textId="77777777" w:rsidR="007A03D5" w:rsidRDefault="007A03D5" w:rsidP="00C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5773" w14:textId="77777777" w:rsidR="007A03D5" w:rsidRDefault="007A03D5" w:rsidP="00C00111">
      <w:r>
        <w:separator/>
      </w:r>
    </w:p>
  </w:footnote>
  <w:footnote w:type="continuationSeparator" w:id="0">
    <w:p w14:paraId="47C089F8" w14:textId="77777777" w:rsidR="007A03D5" w:rsidRDefault="007A03D5" w:rsidP="00C0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8EC313"/>
    <w:multiLevelType w:val="singleLevel"/>
    <w:tmpl w:val="D38EC31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85183FB"/>
    <w:multiLevelType w:val="singleLevel"/>
    <w:tmpl w:val="285183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0EF7CFA"/>
    <w:multiLevelType w:val="hybridMultilevel"/>
    <w:tmpl w:val="C7B63EF0"/>
    <w:lvl w:ilvl="0" w:tplc="59BE3F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F92E20"/>
    <w:multiLevelType w:val="hybridMultilevel"/>
    <w:tmpl w:val="A27AB37C"/>
    <w:lvl w:ilvl="0" w:tplc="979E3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1"/>
    <w:rsid w:val="00082AD2"/>
    <w:rsid w:val="00324A26"/>
    <w:rsid w:val="0033643F"/>
    <w:rsid w:val="00565851"/>
    <w:rsid w:val="006E254C"/>
    <w:rsid w:val="007468B4"/>
    <w:rsid w:val="0079555C"/>
    <w:rsid w:val="007A03D5"/>
    <w:rsid w:val="008C7241"/>
    <w:rsid w:val="00C00111"/>
    <w:rsid w:val="00D94AAE"/>
    <w:rsid w:val="00F77633"/>
    <w:rsid w:val="00F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EECC5"/>
  <w15:chartTrackingRefBased/>
  <w15:docId w15:val="{C749524A-64EE-46C4-9617-CF0C1B1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5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0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01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0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行</dc:creator>
  <cp:keywords/>
  <dc:description/>
  <cp:lastModifiedBy>方笑枝</cp:lastModifiedBy>
  <cp:revision>7</cp:revision>
  <dcterms:created xsi:type="dcterms:W3CDTF">2022-10-31T02:24:00Z</dcterms:created>
  <dcterms:modified xsi:type="dcterms:W3CDTF">2022-11-03T02:06:00Z</dcterms:modified>
</cp:coreProperties>
</file>